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215499" w:rsidRDefault="008011F7" w:rsidP="008011F7">
      <w:pPr>
        <w:rPr>
          <w:rFonts w:ascii="Avenir Heavy" w:hAnsi="Avenir Heavy"/>
          <w:sz w:val="20"/>
          <w:szCs w:val="20"/>
        </w:rPr>
      </w:pPr>
      <w:r w:rsidRPr="000261F5">
        <w:rPr>
          <w:noProof/>
          <w:color w:val="4F81BD" w:themeColor="accent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502B" wp14:editId="28D78160">
                <wp:simplePos x="0" y="0"/>
                <wp:positionH relativeFrom="column">
                  <wp:posOffset>-203835</wp:posOffset>
                </wp:positionH>
                <wp:positionV relativeFrom="paragraph">
                  <wp:posOffset>206375</wp:posOffset>
                </wp:positionV>
                <wp:extent cx="5819775" cy="6191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11F7" w:rsidRPr="00EE6DA1" w:rsidRDefault="008011F7" w:rsidP="008011F7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3E5FB7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>Denúncia i activació del Protocol per part de la persona afectada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>Lliura</w:t>
                            </w:r>
                            <w:r w:rsidRPr="00B35E20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>r en un sobre tancat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 i acompanyada de la instància.</w:t>
                            </w:r>
                          </w:p>
                          <w:p w:rsidR="008011F7" w:rsidRPr="00C73B3D" w:rsidRDefault="008011F7" w:rsidP="008011F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 w:rsidRPr="00C73B3D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3D">
                              <w:rPr>
                                <w:rFonts w:ascii="Arial" w:eastAsia="Times New Roman" w:hAnsi="Arial" w:cs="Arial"/>
                                <w:noProof/>
                                <w:color w:val="0D0D0D" w:themeColor="text1" w:themeTint="F2"/>
                                <w:sz w:val="20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</w:p>
                          <w:p w:rsidR="008011F7" w:rsidRPr="00635A79" w:rsidRDefault="008011F7" w:rsidP="0080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05pt;margin-top:16.25pt;width:45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" fillcolor="window" strokecolor="windowText" strokeweight=".25pt">
                <v:textbox>
                  <w:txbxContent>
                    <w:p w:rsidR="008011F7" w:rsidRPr="00EE6DA1" w:rsidRDefault="008011F7" w:rsidP="008011F7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3E5FB7"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>Denúncia i activació del Protocol per part de la persona afectada</w:t>
                      </w:r>
                      <w:r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>Lliura</w:t>
                      </w:r>
                      <w:r w:rsidRPr="00B35E20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>r en un sobre tancat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 i acompanyada de la instància.</w:t>
                      </w:r>
                    </w:p>
                    <w:p w:rsidR="008011F7" w:rsidRPr="00C73B3D" w:rsidRDefault="008011F7" w:rsidP="008011F7">
                      <w:pPr>
                        <w:jc w:val="both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ca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 w:rsidRPr="00C73B3D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73B3D">
                        <w:rPr>
                          <w:rFonts w:ascii="Arial" w:eastAsia="Times New Roman" w:hAnsi="Arial" w:cs="Arial"/>
                          <w:noProof/>
                          <w:color w:val="0D0D0D" w:themeColor="text1" w:themeTint="F2"/>
                          <w:sz w:val="20"/>
                          <w:szCs w:val="20"/>
                          <w:lang w:eastAsia="ca-ES"/>
                        </w:rPr>
                        <w:t xml:space="preserve"> </w:t>
                      </w:r>
                    </w:p>
                    <w:p w:rsidR="008011F7" w:rsidRPr="00635A79" w:rsidRDefault="008011F7" w:rsidP="008011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Heavy" w:hAnsi="Avenir Heavy"/>
          <w:sz w:val="20"/>
          <w:szCs w:val="20"/>
        </w:rPr>
        <w:t xml:space="preserve"> </w:t>
      </w:r>
    </w:p>
    <w:p w:rsidR="008011F7" w:rsidRDefault="008011F7" w:rsidP="008011F7">
      <w:pPr>
        <w:ind w:left="708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ES"/>
        </w:rPr>
      </w:pPr>
    </w:p>
    <w:p w:rsidR="008011F7" w:rsidRPr="00B63780" w:rsidRDefault="008011F7" w:rsidP="008011F7">
      <w:pPr>
        <w:ind w:left="708"/>
        <w:rPr>
          <w:rFonts w:ascii="Avenir Heavy" w:hAnsi="Avenir Heavy"/>
          <w:color w:val="808080"/>
          <w:sz w:val="26"/>
          <w:szCs w:val="26"/>
        </w:rPr>
      </w:pPr>
      <w:r w:rsidRPr="00B63780">
        <w:rPr>
          <w:rFonts w:ascii="Avenir Heavy" w:hAnsi="Avenir Heavy"/>
          <w:color w:val="808080"/>
          <w:sz w:val="26"/>
          <w:szCs w:val="26"/>
        </w:rPr>
        <w:br/>
      </w:r>
    </w:p>
    <w:p w:rsidR="008011F7" w:rsidRDefault="00D361E5" w:rsidP="008011F7">
      <w:pPr>
        <w:spacing w:after="120" w:line="240" w:lineRule="auto"/>
        <w:jc w:val="both"/>
        <w:rPr>
          <w:rFonts w:ascii="Avenir Heavy" w:hAnsi="Avenir Heavy"/>
          <w:color w:val="808080"/>
          <w:sz w:val="26"/>
          <w:szCs w:val="26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a-ES"/>
        </w:rPr>
        <w:drawing>
          <wp:inline distT="0" distB="0" distL="0" distR="0" wp14:anchorId="12939494" wp14:editId="42B7A05F">
            <wp:extent cx="2279109" cy="346841"/>
            <wp:effectExtent l="0" t="0" r="6985" b="0"/>
            <wp:docPr id="2" name="Imagen 2" descr="C:\Users\dominguezrj\Downloads\log-hor-institut-teatre-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guezrj\Downloads\log-hor-institut-teatre-o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88" cy="3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1F7" w:rsidRDefault="008011F7" w:rsidP="008011F7">
      <w:pPr>
        <w:spacing w:after="120" w:line="240" w:lineRule="auto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B63780">
        <w:rPr>
          <w:rFonts w:ascii="Avenir Heavy" w:hAnsi="Avenir Heavy"/>
          <w:color w:val="808080"/>
          <w:sz w:val="26"/>
          <w:szCs w:val="26"/>
        </w:rPr>
        <w:br/>
      </w:r>
    </w:p>
    <w:p w:rsidR="008011F7" w:rsidRPr="00B63780" w:rsidRDefault="008011F7" w:rsidP="008011F7">
      <w:pPr>
        <w:spacing w:after="120" w:line="240" w:lineRule="auto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B63780">
        <w:rPr>
          <w:rFonts w:ascii="Arial" w:hAnsi="Arial" w:cs="Arial"/>
          <w:color w:val="0D0D0D" w:themeColor="text1" w:themeTint="F2"/>
          <w:sz w:val="26"/>
          <w:szCs w:val="26"/>
        </w:rPr>
        <w:t>SOL·LICITUD D’INTERVENCIÓ DE LA COMISSIÓ DE PREVENCIÓ I INVESTIGACIÓ D’ASSETJAMENTS DE L’INSTITUT DEL TEATRE</w:t>
      </w:r>
    </w:p>
    <w:p w:rsidR="008011F7" w:rsidRPr="00A41F99" w:rsidRDefault="008011F7" w:rsidP="008011F7">
      <w:pPr>
        <w:spacing w:after="120" w:line="240" w:lineRule="auto"/>
        <w:rPr>
          <w:rFonts w:ascii="Arial" w:hAnsi="Arial" w:cs="Arial"/>
          <w:color w:val="808080"/>
          <w:sz w:val="28"/>
          <w:szCs w:val="28"/>
        </w:rPr>
      </w:pPr>
    </w:p>
    <w:tbl>
      <w:tblPr>
        <w:tblW w:w="918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211"/>
        <w:gridCol w:w="1985"/>
        <w:gridCol w:w="425"/>
        <w:gridCol w:w="1527"/>
        <w:gridCol w:w="32"/>
      </w:tblGrid>
      <w:tr w:rsidR="008011F7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</w:t>
            </w:r>
            <w:r w:rsidRPr="00B9459A">
              <w:rPr>
                <w:rFonts w:ascii="Avenir Heavy" w:hAnsi="Avenir Heavy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de la persona que presenta la denúncia (afectada o altres persones)</w:t>
            </w:r>
          </w:p>
        </w:tc>
      </w:tr>
      <w:tr w:rsidR="008011F7" w:rsidRPr="00B9459A" w:rsidTr="00E562C2">
        <w:trPr>
          <w:gridAfter w:val="1"/>
          <w:wAfter w:w="32" w:type="dxa"/>
          <w:trHeight w:val="567"/>
        </w:trPr>
        <w:tc>
          <w:tcPr>
            <w:tcW w:w="7196" w:type="dxa"/>
            <w:gridSpan w:val="2"/>
            <w:shd w:val="clear" w:color="auto" w:fill="auto"/>
          </w:tcPr>
          <w:p w:rsidR="008011F7" w:rsidRDefault="008011F7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</w:p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>
              <w:rPr>
                <w:rFonts w:ascii="Avenir Heavy" w:hAnsi="Avenir Heavy"/>
                <w:b/>
                <w:bCs/>
                <w:sz w:val="16"/>
                <w:szCs w:val="16"/>
              </w:rPr>
              <w:t>N</w:t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om i cognoms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011F7" w:rsidRPr="00915835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sz w:val="16"/>
                <w:szCs w:val="16"/>
              </w:rPr>
              <w:t>DNI</w:t>
            </w:r>
          </w:p>
        </w:tc>
      </w:tr>
      <w:tr w:rsidR="008011F7" w:rsidRPr="00B9459A" w:rsidTr="00E562C2">
        <w:trPr>
          <w:gridAfter w:val="1"/>
          <w:wAfter w:w="32" w:type="dxa"/>
          <w:trHeight w:val="567"/>
        </w:trPr>
        <w:tc>
          <w:tcPr>
            <w:tcW w:w="5211" w:type="dxa"/>
            <w:shd w:val="clear" w:color="auto" w:fill="auto"/>
          </w:tcPr>
          <w:p w:rsidR="008011F7" w:rsidRPr="00B9459A" w:rsidRDefault="008011F7" w:rsidP="00E562C2">
            <w:pPr>
              <w:rPr>
                <w:rFonts w:ascii="Avenir Heavy" w:hAnsi="Avenir Heavy"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adreça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8011F7" w:rsidRPr="00915835" w:rsidRDefault="008011F7" w:rsidP="00E562C2">
            <w:pPr>
              <w:tabs>
                <w:tab w:val="left" w:pos="1168"/>
              </w:tabs>
              <w:ind w:right="602"/>
              <w:rPr>
                <w:rFonts w:ascii="Avenir Heavy" w:hAnsi="Avenir Heavy"/>
                <w:b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sz w:val="4"/>
                <w:szCs w:val="4"/>
              </w:rPr>
              <w:br/>
            </w:r>
            <w:r w:rsidRPr="00915835">
              <w:rPr>
                <w:rFonts w:ascii="Avenir Heavy" w:hAnsi="Avenir Heavy"/>
                <w:b/>
                <w:sz w:val="16"/>
                <w:szCs w:val="16"/>
              </w:rPr>
              <w:t>codi postal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sz w:val="4"/>
                <w:szCs w:val="4"/>
              </w:rPr>
              <w:br/>
            </w:r>
            <w:r w:rsidRPr="00B9459A">
              <w:rPr>
                <w:rFonts w:ascii="Avenir Heavy" w:hAnsi="Avenir Heavy"/>
                <w:b/>
                <w:sz w:val="16"/>
                <w:szCs w:val="16"/>
              </w:rPr>
              <w:t>població</w:t>
            </w:r>
          </w:p>
        </w:tc>
      </w:tr>
      <w:tr w:rsidR="008011F7" w:rsidRPr="00B9459A" w:rsidTr="00E562C2">
        <w:trPr>
          <w:gridAfter w:val="1"/>
          <w:wAfter w:w="32" w:type="dxa"/>
          <w:trHeight w:val="567"/>
        </w:trPr>
        <w:tc>
          <w:tcPr>
            <w:tcW w:w="5211" w:type="dxa"/>
            <w:shd w:val="clear" w:color="auto" w:fill="auto"/>
          </w:tcPr>
          <w:p w:rsidR="008011F7" w:rsidRPr="00705D80" w:rsidRDefault="008011F7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proofErr w:type="spellStart"/>
            <w:r w:rsidRPr="00705D80">
              <w:rPr>
                <w:rFonts w:ascii="Avenir Heavy" w:hAnsi="Avenir Heavy"/>
                <w:b/>
                <w:bCs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8011F7" w:rsidRPr="00705D80" w:rsidRDefault="008011F7" w:rsidP="00E562C2">
            <w:pPr>
              <w:tabs>
                <w:tab w:val="left" w:pos="1168"/>
              </w:tabs>
              <w:ind w:right="602"/>
              <w:rPr>
                <w:rFonts w:ascii="Avenir Heavy" w:hAnsi="Avenir Heavy"/>
                <w:b/>
                <w:sz w:val="4"/>
                <w:szCs w:val="4"/>
              </w:rPr>
            </w:pPr>
            <w:r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mòbil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8011F7" w:rsidRPr="00705D80" w:rsidRDefault="008011F7" w:rsidP="00E562C2">
            <w:pPr>
              <w:rPr>
                <w:rFonts w:ascii="Avenir Heavy" w:hAnsi="Avenir Heavy"/>
                <w:b/>
                <w:sz w:val="4"/>
                <w:szCs w:val="4"/>
              </w:rPr>
            </w:pPr>
            <w:r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fix</w:t>
            </w:r>
          </w:p>
        </w:tc>
      </w:tr>
      <w:tr w:rsidR="008011F7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Descripció dels fets</w:t>
            </w:r>
          </w:p>
        </w:tc>
      </w:tr>
      <w:tr w:rsidR="008011F7" w:rsidRPr="00B9459A" w:rsidTr="00E562C2">
        <w:trPr>
          <w:gridAfter w:val="1"/>
          <w:wAfter w:w="32" w:type="dxa"/>
          <w:trHeight w:val="192"/>
        </w:trPr>
        <w:tc>
          <w:tcPr>
            <w:tcW w:w="9148" w:type="dxa"/>
            <w:gridSpan w:val="4"/>
            <w:shd w:val="clear" w:color="auto" w:fill="auto"/>
            <w:vAlign w:val="center"/>
          </w:tcPr>
          <w:p w:rsidR="008011F7" w:rsidRPr="0037775A" w:rsidRDefault="008011F7" w:rsidP="00E562C2">
            <w:pPr>
              <w:rPr>
                <w:rFonts w:cstheme="minorHAnsi"/>
                <w:b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bCs/>
                <w:sz w:val="6"/>
                <w:szCs w:val="6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37775A">
              <w:rPr>
                <w:rFonts w:cstheme="minorHAnsi"/>
                <w:bCs/>
                <w:sz w:val="20"/>
                <w:szCs w:val="20"/>
              </w:rPr>
              <w:t>ndiqueu els fets que considereu rellevants sobre els possible cas d’assetjament</w:t>
            </w:r>
          </w:p>
          <w:p w:rsidR="008011F7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>
              <w:rPr>
                <w:rFonts w:ascii="Avenir Heavy" w:hAnsi="Avenir Heavy"/>
                <w:b/>
                <w:sz w:val="16"/>
                <w:szCs w:val="16"/>
              </w:rPr>
              <w:br/>
            </w:r>
            <w:r>
              <w:rPr>
                <w:rFonts w:ascii="Avenir Heavy" w:hAnsi="Avenir Heavy"/>
                <w:b/>
                <w:sz w:val="16"/>
                <w:szCs w:val="16"/>
              </w:rPr>
              <w:br/>
            </w:r>
          </w:p>
          <w:p w:rsidR="008011F7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  <w:p w:rsidR="008011F7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  <w:p w:rsidR="008011F7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  <w:p w:rsidR="008011F7" w:rsidRPr="00915835" w:rsidRDefault="008011F7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</w:tc>
      </w:tr>
      <w:tr w:rsidR="008011F7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Documentació annexa</w:t>
            </w:r>
          </w:p>
        </w:tc>
      </w:tr>
      <w:tr w:rsidR="008011F7" w:rsidRPr="00B9459A" w:rsidTr="00E562C2">
        <w:trPr>
          <w:gridAfter w:val="1"/>
          <w:wAfter w:w="32" w:type="dxa"/>
          <w:trHeight w:val="227"/>
        </w:trPr>
        <w:tc>
          <w:tcPr>
            <w:tcW w:w="762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011F7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 xml:space="preserve">sí </w:t>
            </w:r>
            <w:r w:rsidRPr="0037775A">
              <w:rPr>
                <w:rFonts w:cstheme="minorHAnsi"/>
                <w:bCs/>
                <w:sz w:val="20"/>
                <w:szCs w:val="20"/>
              </w:rPr>
              <w:t>(especifiqueu-la)</w:t>
            </w:r>
            <w:r>
              <w:rPr>
                <w:rFonts w:ascii="Avenir Heavy" w:hAnsi="Avenir Heavy"/>
                <w:bCs/>
                <w:sz w:val="20"/>
                <w:szCs w:val="20"/>
              </w:rPr>
              <w:br/>
            </w:r>
          </w:p>
        </w:tc>
        <w:tc>
          <w:tcPr>
            <w:tcW w:w="15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011F7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no</w:t>
            </w:r>
          </w:p>
        </w:tc>
      </w:tr>
      <w:tr w:rsidR="008011F7" w:rsidRPr="00B9459A" w:rsidTr="00E562C2">
        <w:trPr>
          <w:trHeight w:hRule="exact" w:val="227"/>
        </w:trPr>
        <w:tc>
          <w:tcPr>
            <w:tcW w:w="91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Sol·licitud</w:t>
            </w:r>
          </w:p>
        </w:tc>
      </w:tr>
      <w:tr w:rsidR="008011F7" w:rsidRPr="00B9459A" w:rsidTr="00E562C2">
        <w:trPr>
          <w:trHeight w:val="649"/>
        </w:trPr>
        <w:tc>
          <w:tcPr>
            <w:tcW w:w="9180" w:type="dxa"/>
            <w:gridSpan w:val="5"/>
            <w:shd w:val="clear" w:color="auto" w:fill="auto"/>
          </w:tcPr>
          <w:p w:rsidR="008011F7" w:rsidRPr="0037775A" w:rsidRDefault="008011F7" w:rsidP="00E562C2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37775A">
              <w:rPr>
                <w:rFonts w:cstheme="minorHAnsi"/>
                <w:bCs/>
                <w:sz w:val="20"/>
                <w:szCs w:val="20"/>
              </w:rPr>
              <w:t xml:space="preserve">ol·licito l’activació del </w:t>
            </w: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37775A">
              <w:rPr>
                <w:rFonts w:cstheme="minorHAnsi"/>
                <w:bCs/>
                <w:sz w:val="20"/>
                <w:szCs w:val="20"/>
              </w:rPr>
              <w:t>rotocol per a la prevenció, detecció, identificació i actuació de l’assetjament sexual per raó de sexe i per identitat de gènere i orientació sexual,</w:t>
            </w:r>
            <w:r>
              <w:rPr>
                <w:rFonts w:cstheme="minorHAnsi"/>
                <w:bCs/>
                <w:sz w:val="20"/>
                <w:szCs w:val="20"/>
              </w:rPr>
              <w:t xml:space="preserve"> de l’institut del teatre, </w:t>
            </w:r>
            <w:r w:rsidRPr="0037775A">
              <w:rPr>
                <w:rFonts w:cstheme="minorHAnsi"/>
                <w:bCs/>
                <w:sz w:val="20"/>
                <w:szCs w:val="20"/>
              </w:rPr>
              <w:t>del qual tinc coneixement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8011F7" w:rsidRPr="00B9459A" w:rsidTr="00E562C2">
        <w:trPr>
          <w:trHeight w:hRule="exact" w:val="227"/>
        </w:trPr>
        <w:tc>
          <w:tcPr>
            <w:tcW w:w="91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Confidencialitat</w:t>
            </w:r>
          </w:p>
        </w:tc>
      </w:tr>
      <w:tr w:rsidR="008011F7" w:rsidRPr="00B9459A" w:rsidTr="00E562C2">
        <w:trPr>
          <w:trHeight w:val="649"/>
        </w:trPr>
        <w:tc>
          <w:tcPr>
            <w:tcW w:w="9180" w:type="dxa"/>
            <w:gridSpan w:val="5"/>
            <w:shd w:val="clear" w:color="auto" w:fill="auto"/>
          </w:tcPr>
          <w:p w:rsidR="008011F7" w:rsidRDefault="008011F7" w:rsidP="00E562C2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43B9F">
              <w:rPr>
                <w:rFonts w:cstheme="minorHAnsi"/>
                <w:bCs/>
                <w:sz w:val="20"/>
                <w:szCs w:val="20"/>
              </w:rPr>
              <w:t xml:space="preserve">d’acord amb aquest protocol, manifesto que tinc coneixement que totes les persones destinatàries i/o dipositàries d’aquest cas hem d’actuar amb l’obligació de sigil i reserva, en defensa de la confidencialitat. </w:t>
            </w:r>
          </w:p>
          <w:p w:rsidR="008011F7" w:rsidRPr="00A43B9F" w:rsidRDefault="008011F7" w:rsidP="00E562C2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11F7" w:rsidRPr="00B9459A" w:rsidTr="00E562C2">
        <w:trPr>
          <w:trHeight w:hRule="exact" w:val="227"/>
        </w:trPr>
        <w:tc>
          <w:tcPr>
            <w:tcW w:w="91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011F7" w:rsidRPr="00B9459A" w:rsidRDefault="008011F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Col·laboració en les proves i actuacions necessàries</w:t>
            </w:r>
          </w:p>
        </w:tc>
      </w:tr>
      <w:tr w:rsidR="008011F7" w:rsidRPr="00B9459A" w:rsidTr="00E562C2">
        <w:trPr>
          <w:trHeight w:val="649"/>
        </w:trPr>
        <w:tc>
          <w:tcPr>
            <w:tcW w:w="9180" w:type="dxa"/>
            <w:gridSpan w:val="5"/>
            <w:shd w:val="clear" w:color="auto" w:fill="auto"/>
          </w:tcPr>
          <w:p w:rsidR="008011F7" w:rsidRDefault="008011F7" w:rsidP="00E562C2">
            <w:pPr>
              <w:spacing w:after="1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D08C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amb la presentació d’aquesta sol·licitud, accepto col·laborar en les proves i actuacions que siguin necessàries per investigar el cas.</w:t>
            </w:r>
          </w:p>
          <w:p w:rsidR="008011F7" w:rsidRDefault="008011F7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</w:p>
          <w:p w:rsidR="008011F7" w:rsidRDefault="008011F7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</w:p>
          <w:p w:rsidR="008011F7" w:rsidRDefault="008011F7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</w:p>
          <w:p w:rsidR="008011F7" w:rsidRDefault="008011F7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</w:p>
          <w:p w:rsidR="008011F7" w:rsidRPr="00837300" w:rsidRDefault="008011F7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>
              <w:rPr>
                <w:rFonts w:ascii="Avenir Heavy" w:hAnsi="Avenir Heavy"/>
                <w:b/>
                <w:sz w:val="18"/>
                <w:szCs w:val="18"/>
              </w:rPr>
              <w:t>I</w:t>
            </w:r>
            <w:r w:rsidRPr="00837300">
              <w:rPr>
                <w:rFonts w:ascii="Avenir Heavy" w:hAnsi="Avenir Heavy"/>
                <w:b/>
                <w:sz w:val="18"/>
                <w:szCs w:val="18"/>
              </w:rPr>
              <w:t>nformació sobre protecció de dades de caràcter personal:</w:t>
            </w:r>
          </w:p>
          <w:p w:rsidR="008011F7" w:rsidRPr="00837300" w:rsidRDefault="008011F7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8940" w:type="dxa"/>
              <w:tblLook w:val="04A0" w:firstRow="1" w:lastRow="0" w:firstColumn="1" w:lastColumn="0" w:noHBand="0" w:noVBand="1"/>
            </w:tblPr>
            <w:tblGrid>
              <w:gridCol w:w="1705"/>
              <w:gridCol w:w="7235"/>
            </w:tblGrid>
            <w:tr w:rsidR="008011F7" w:rsidRPr="00837300" w:rsidTr="00E562C2">
              <w:trPr>
                <w:trHeight w:val="597"/>
              </w:trPr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responsable del tractament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diputació de </w:t>
                  </w:r>
                  <w:proofErr w:type="spellStart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barcelona</w:t>
                  </w:r>
                  <w:proofErr w:type="spellEnd"/>
                </w:p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rambla </w:t>
                  </w:r>
                  <w:proofErr w:type="spellStart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catalunya</w:t>
                  </w:r>
                  <w:proofErr w:type="spellEnd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 126, 08008-barcelona</w:t>
                  </w:r>
                </w:p>
              </w:tc>
            </w:tr>
            <w:tr w:rsidR="008011F7" w:rsidRPr="00837300" w:rsidTr="00E562C2">
              <w:trPr>
                <w:trHeight w:val="562"/>
              </w:trPr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dades de contacte de la delegada de protecció de dades per a consultes, queixes, exercicis de drets, i comentaris relacionats amb la protecció de dades: </w:t>
                  </w:r>
                  <w:hyperlink r:id="rId6" w:history="1">
                    <w:r w:rsidRPr="00837300">
                      <w:rPr>
                        <w:rStyle w:val="Hipervnculo"/>
                        <w:rFonts w:ascii="Avenir Heavy" w:hAnsi="Avenir Heavy"/>
                        <w:sz w:val="18"/>
                        <w:szCs w:val="18"/>
                      </w:rPr>
                      <w:t>dpd@diba.cat</w:t>
                    </w:r>
                  </w:hyperlink>
                </w:p>
              </w:tc>
            </w:tr>
            <w:tr w:rsidR="008011F7" w:rsidRPr="00837300" w:rsidTr="00E562C2">
              <w:trPr>
                <w:trHeight w:val="637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finalitat del tractament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activació del protocol per a la prevenció, detecció i actuació de l’assetjament sexual en l’àmbit de l’alumnat de l’institut del teatre.</w:t>
                  </w:r>
                </w:p>
              </w:tc>
            </w:tr>
            <w:tr w:rsidR="008011F7" w:rsidRPr="00837300" w:rsidTr="00E562C2">
              <w:trPr>
                <w:trHeight w:val="699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temps de conservació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les dades seran conservades durant el temps previst a la normativa de procediment administratiu, de gènere, de menors i d’arxiu històric.</w:t>
                  </w:r>
                </w:p>
              </w:tc>
            </w:tr>
            <w:tr w:rsidR="008011F7" w:rsidRPr="00837300" w:rsidTr="00E562C2">
              <w:trPr>
                <w:trHeight w:val="852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legitimació del tractament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el consentiment de la persona afectada.</w:t>
                  </w:r>
                </w:p>
              </w:tc>
            </w:tr>
            <w:tr w:rsidR="008011F7" w:rsidRPr="00837300" w:rsidTr="00E562C2">
              <w:trPr>
                <w:trHeight w:val="852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destinataris de cessions o transferències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no s’han previst cessions més enllà de les previstes per la llei.</w:t>
                  </w:r>
                </w:p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no s’ha previst cap transferència internacional de dades de les dades subministrades.</w:t>
                  </w:r>
                </w:p>
              </w:tc>
            </w:tr>
            <w:tr w:rsidR="008011F7" w:rsidRPr="00837300" w:rsidTr="00E562C2">
              <w:trPr>
                <w:trHeight w:val="1278"/>
              </w:trPr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b/>
                      <w:sz w:val="18"/>
                      <w:szCs w:val="18"/>
                    </w:rPr>
                    <w:t>drets de les persones interessades</w:t>
                  </w: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es poden exercir els drets d’accés, rectificació, supressió i portabilitat de les seves dades, i la limitació o oposició al seu tractament a través de la seu electrònica:</w:t>
                  </w:r>
                </w:p>
                <w:p w:rsidR="008011F7" w:rsidRPr="00837300" w:rsidRDefault="00D361E5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hyperlink r:id="rId7" w:history="1">
                    <w:r w:rsidR="008011F7" w:rsidRPr="00837300">
                      <w:rPr>
                        <w:rStyle w:val="Hipervnculo"/>
                        <w:rFonts w:ascii="Avenir Heavy" w:hAnsi="Avenir Heavy"/>
                        <w:sz w:val="18"/>
                        <w:szCs w:val="18"/>
                      </w:rPr>
                      <w:t>https://seuelectronica.diba.cat/serveis-de-la-seu/proteccio-dades/default.asp</w:t>
                    </w:r>
                  </w:hyperlink>
                  <w:r w:rsidR="008011F7"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 </w:t>
                  </w:r>
                </w:p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o presencialment a les oficines del registre: https://www.diba.cat/web/registre/</w:t>
                  </w:r>
                </w:p>
              </w:tc>
            </w:tr>
            <w:tr w:rsidR="008011F7" w:rsidRPr="002F3BFF" w:rsidTr="00E562C2">
              <w:trPr>
                <w:trHeight w:val="1839"/>
              </w:trPr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1F7" w:rsidRPr="00837300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sense perjudici de qualsevol altre recurs administratiu o acció judicial, tot interessat tindrà dret a presentar una reclamació davant d'una autoritat de control, en particular en l'estat membre en què tingui la seva residència habitual, lloc de treball o lloc de la suposada infracció, si considera que el tractament de dades personals que el concerneixen infringeix el </w:t>
                  </w:r>
                  <w:proofErr w:type="spellStart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rgpd</w:t>
                  </w:r>
                  <w:proofErr w:type="spellEnd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. </w:t>
                  </w:r>
                </w:p>
                <w:p w:rsidR="008011F7" w:rsidRPr="002F3BFF" w:rsidRDefault="008011F7" w:rsidP="00E562C2">
                  <w:pPr>
                    <w:contextualSpacing/>
                    <w:rPr>
                      <w:rFonts w:ascii="Avenir Heavy" w:hAnsi="Avenir Heavy"/>
                      <w:sz w:val="18"/>
                      <w:szCs w:val="18"/>
                    </w:rPr>
                  </w:pPr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sent a </w:t>
                  </w:r>
                  <w:proofErr w:type="spellStart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catalunya</w:t>
                  </w:r>
                  <w:proofErr w:type="spellEnd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>l’apdcat</w:t>
                  </w:r>
                  <w:proofErr w:type="spellEnd"/>
                  <w:r w:rsidRPr="00837300">
                    <w:rPr>
                      <w:rFonts w:ascii="Avenir Heavy" w:hAnsi="Avenir Heavy"/>
                      <w:sz w:val="18"/>
                      <w:szCs w:val="18"/>
                    </w:rPr>
                    <w:t xml:space="preserve"> l’autoritat de referència: http://apdcat.gencat.cat/ca/drets_i_obligacions/reclamar_i_denunciar/</w:t>
                  </w:r>
                </w:p>
              </w:tc>
            </w:tr>
          </w:tbl>
          <w:p w:rsidR="008011F7" w:rsidRDefault="008011F7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</w:p>
          <w:p w:rsidR="008011F7" w:rsidRDefault="008011F7" w:rsidP="00E562C2">
            <w:pPr>
              <w:spacing w:after="1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011F7" w:rsidRPr="00AD08C3" w:rsidRDefault="008011F7" w:rsidP="00E562C2">
            <w:pPr>
              <w:spacing w:after="1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08" w:tblpY="146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011F7" w:rsidRPr="00B9459A" w:rsidTr="00E562C2">
        <w:trPr>
          <w:trHeight w:val="113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1F7" w:rsidRDefault="008011F7" w:rsidP="00E562C2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24"/>
                <w:szCs w:val="24"/>
              </w:rPr>
            </w:pPr>
            <w:r w:rsidRPr="00B35E20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</w:rPr>
              <w:t>Si l’empleneu a mà, feu-ho amb lletra ben clara.</w:t>
            </w:r>
            <w:r>
              <w:rPr>
                <w:rFonts w:ascii="Arial Narrow" w:hAnsi="Arial Narrow" w:cs="Arial"/>
                <w:sz w:val="12"/>
                <w:szCs w:val="12"/>
              </w:rPr>
              <w:br/>
            </w:r>
            <w:r w:rsidRPr="00FB2F43">
              <w:rPr>
                <w:rFonts w:ascii="Arial Narrow" w:hAnsi="Arial Narrow" w:cs="Arial"/>
                <w:b/>
                <w:bCs/>
                <w:color w:val="808080"/>
                <w:sz w:val="12"/>
                <w:szCs w:val="12"/>
              </w:rPr>
              <w:br/>
            </w:r>
            <w:r>
              <w:rPr>
                <w:rFonts w:ascii="Arial Narrow" w:hAnsi="Arial Narrow" w:cs="Arial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  <w:p w:rsidR="008011F7" w:rsidRPr="00FB2F43" w:rsidRDefault="008011F7" w:rsidP="00E562C2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8011F7" w:rsidRDefault="008011F7" w:rsidP="008011F7">
      <w:pPr>
        <w:rPr>
          <w:rFonts w:ascii="Avenir Heavy" w:hAnsi="Avenir Heavy"/>
          <w:sz w:val="18"/>
          <w:szCs w:val="18"/>
        </w:rPr>
      </w:pPr>
    </w:p>
    <w:p w:rsidR="008011F7" w:rsidRPr="00A413B5" w:rsidRDefault="008011F7" w:rsidP="008011F7">
      <w:pPr>
        <w:rPr>
          <w:rFonts w:ascii="Avenir Heavy" w:hAnsi="Avenir Heavy"/>
          <w:sz w:val="18"/>
          <w:szCs w:val="18"/>
        </w:rPr>
      </w:pPr>
      <w:r w:rsidRPr="00A413B5">
        <w:rPr>
          <w:rFonts w:ascii="Avenir Heavy" w:hAnsi="Avenir Heavy"/>
          <w:sz w:val="18"/>
          <w:szCs w:val="18"/>
        </w:rPr>
        <w:t>Barcelona,         de             de 20</w:t>
      </w:r>
    </w:p>
    <w:p w:rsidR="008011F7" w:rsidRPr="00B9459A" w:rsidRDefault="008011F7" w:rsidP="008011F7">
      <w:pPr>
        <w:rPr>
          <w:rFonts w:ascii="Avenir Heavy" w:hAnsi="Avenir Heavy"/>
          <w:i/>
          <w:color w:val="808080"/>
          <w:sz w:val="18"/>
          <w:szCs w:val="18"/>
        </w:rPr>
      </w:pPr>
    </w:p>
    <w:p w:rsidR="008011F7" w:rsidRPr="00DC2EF3" w:rsidRDefault="008011F7" w:rsidP="008011F7">
      <w:pPr>
        <w:rPr>
          <w:rFonts w:ascii="Avenir Heavy" w:hAnsi="Avenir Heavy"/>
          <w:i/>
          <w:color w:val="808080"/>
          <w:sz w:val="18"/>
          <w:szCs w:val="18"/>
        </w:rPr>
      </w:pPr>
      <w:r w:rsidRPr="00B9459A">
        <w:rPr>
          <w:rFonts w:ascii="Avenir Heavy" w:hAnsi="Avenir Heavy"/>
          <w:i/>
          <w:color w:val="808080"/>
          <w:sz w:val="18"/>
          <w:szCs w:val="18"/>
        </w:rPr>
        <w:t xml:space="preserve"> (Signatura)</w:t>
      </w:r>
    </w:p>
    <w:p w:rsidR="008011F7" w:rsidRDefault="008011F7" w:rsidP="008011F7">
      <w:pPr>
        <w:rPr>
          <w:rFonts w:ascii="Arial" w:eastAsia="Times New Roman" w:hAnsi="Arial" w:cs="Arial"/>
          <w:noProof/>
          <w:sz w:val="20"/>
          <w:szCs w:val="20"/>
          <w:lang w:eastAsia="ca-ES"/>
        </w:rPr>
      </w:pPr>
    </w:p>
    <w:p w:rsidR="008011F7" w:rsidRDefault="008011F7" w:rsidP="008011F7">
      <w:pPr>
        <w:rPr>
          <w:rFonts w:ascii="Arial" w:eastAsia="Times New Roman" w:hAnsi="Arial" w:cs="Arial"/>
          <w:noProof/>
          <w:sz w:val="20"/>
          <w:szCs w:val="20"/>
          <w:lang w:eastAsia="ca-ES"/>
        </w:rPr>
      </w:pPr>
    </w:p>
    <w:p w:rsidR="008011F7" w:rsidRDefault="008011F7" w:rsidP="008011F7">
      <w:pPr>
        <w:rPr>
          <w:rFonts w:ascii="Arial" w:eastAsia="Times New Roman" w:hAnsi="Arial" w:cs="Arial"/>
          <w:noProof/>
          <w:sz w:val="20"/>
          <w:szCs w:val="20"/>
          <w:lang w:eastAsia="ca-ES"/>
        </w:rPr>
      </w:pPr>
    </w:p>
    <w:p w:rsidR="008011F7" w:rsidRDefault="008011F7" w:rsidP="008011F7">
      <w:pPr>
        <w:spacing w:line="240" w:lineRule="auto"/>
        <w:rPr>
          <w:rFonts w:ascii="Avenir Heavy" w:hAnsi="Avenir Heavy"/>
          <w:sz w:val="28"/>
          <w:szCs w:val="28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ES"/>
        </w:rPr>
        <w:lastRenderedPageBreak/>
        <w:t>Lliura</w:t>
      </w:r>
      <w:r w:rsidRPr="00B35E20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ES"/>
        </w:rPr>
        <w:t>r en un sobre tancat</w:t>
      </w: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Avenir Heavy" w:hAnsi="Avenir Heavy"/>
          <w:sz w:val="20"/>
          <w:szCs w:val="20"/>
        </w:rPr>
        <w:t>i acompanyat de</w:t>
      </w:r>
      <w:r w:rsidRPr="00B83566">
        <w:rPr>
          <w:rFonts w:ascii="Avenir Heavy" w:hAnsi="Avenir Heavy"/>
          <w:sz w:val="20"/>
          <w:szCs w:val="20"/>
        </w:rPr>
        <w:t xml:space="preserve"> la </w:t>
      </w:r>
      <w:r>
        <w:rPr>
          <w:rFonts w:ascii="Avenir Heavy" w:hAnsi="Avenir Heavy"/>
          <w:sz w:val="20"/>
          <w:szCs w:val="20"/>
        </w:rPr>
        <w:t>sol·licitud</w:t>
      </w:r>
      <w:r w:rsidRPr="00B83566">
        <w:rPr>
          <w:rFonts w:ascii="Avenir Heavy" w:hAnsi="Avenir Heavy"/>
          <w:sz w:val="20"/>
          <w:szCs w:val="20"/>
        </w:rPr>
        <w:t xml:space="preserve"> d’intervenció de la Comissió de prevenció</w:t>
      </w:r>
      <w:r>
        <w:rPr>
          <w:rFonts w:ascii="Avenir Heavy" w:hAnsi="Avenir Heavy"/>
          <w:sz w:val="20"/>
          <w:szCs w:val="20"/>
        </w:rPr>
        <w:t xml:space="preserve"> i investigació d’assetjament</w:t>
      </w:r>
      <w:r w:rsidRPr="00B83566">
        <w:rPr>
          <w:rFonts w:ascii="Avenir Heavy" w:hAnsi="Avenir Heavy"/>
          <w:sz w:val="20"/>
          <w:szCs w:val="20"/>
        </w:rPr>
        <w:t>.</w:t>
      </w:r>
      <w:r>
        <w:rPr>
          <w:rFonts w:ascii="Avenir Heavy" w:hAnsi="Avenir Heavy"/>
          <w:sz w:val="28"/>
          <w:szCs w:val="28"/>
        </w:rPr>
        <w:br/>
      </w:r>
    </w:p>
    <w:sectPr w:rsidR="00801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7"/>
    <w:rsid w:val="008011F7"/>
    <w:rsid w:val="00D21DA7"/>
    <w:rsid w:val="00D361E5"/>
    <w:rsid w:val="00E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F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11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E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F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11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E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uelectronica.diba.cat/serveis-de-la-seu/proteccio-dades/defaul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d@diba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RUBIO, Josep A.</dc:creator>
  <cp:lastModifiedBy>CONANGLA MAYOR, Eulàlia</cp:lastModifiedBy>
  <cp:revision>2</cp:revision>
  <dcterms:created xsi:type="dcterms:W3CDTF">2021-02-24T17:20:00Z</dcterms:created>
  <dcterms:modified xsi:type="dcterms:W3CDTF">2021-02-24T17:20:00Z</dcterms:modified>
</cp:coreProperties>
</file>